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Sveučilište Jurja Dobrile u Puli</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26.02.2025</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26.04.2018</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26.04.2018</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26.04.2018</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01-2021-ITU-VV</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Prenamjena zgrade bivšeg vojnog objekta - Mornaričke bolnice za potrebe istarskog Sveučilišta – druga faza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45262600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2024/S F20-0005881</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Zajednica ponuditelja: PREDUZEĆE ZA PROIZVODNJU,TRGOVINU I USLUGE MODULOR DOO BEOGRAD (ZEMUN); Modulor Constructions; PREDUZECE ZA PROIZVODNJU,TRGOVINU I USLUGE MODULOR DOO BEOGRAD (ZEMUN) podružnica Zagreb </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30.01.2024</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KLASA:406-05/22-01/01, URBROJ: 380-01-01-22-64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29.11.2022 - 29.02.2024 (razdoblje)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52.026,30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13.006,58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65.032,88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29.02.2024</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65.032,88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Dodatak VIII. Ugovoru o javnoj nabavi za izvođenje radova na prenamjeni zgrade bivše Mornaričke bolnice br.01-2021-ITU-VV</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16.02.2024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24.07.2024</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01-2021-ITU-VV</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Prenamjena zgrade bivšeg vojnog objekta - Mornaričke bolnice za potrebe istarskog Sveučilišta – druga faza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45262600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2024/S F20-0007685</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Zajednica ponuditelja: PREDUZEĆE ZA PROIZVODNJU,TRGOVINU I USLUGE MODULOR DOO BEOGRAD (ZEMUN); Modulor Constructions; PREDUZECE ZA PROIZVODNJU,TRGOVINU I USLUGE MODULOR DOO BEOGRAD (ZEMUN) podružnica Zagreb </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14.02.2024</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KLASA:406-05/22-01/01, URBROJ: 380-01-01-22-64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29.11.2022. - 29.02.2024 (razdoblje)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38.897,00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9.724,25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48.621,25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29.02.2024</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48.621,25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Navedeno povećanje odnosi se na Dodatak IX Ugovoru.</w:t>
                  </w:r>
                  <w:r>
                    <w:rPr>
                      <w:rFonts w:ascii="Arial" w:hAnsi="Arial" w:eastAsia="Arial"/>
                      <w:color w:val="000000"/>
                      <w:sz w:val="14"/>
                    </w:rPr>
                    <w:br/>
                    <w:t xml:space="preserve">Dana 26.04.2024. Naručitelj i Izvođač radova sklopili su Dodatak X. Ugovoru o javnoj nabavi za izvođenje radova na prenamjeni zgrade bivše Mornaričke bolnice br. 01-2021-ITU-VV, kojim se temeljem Članka 320. ZJN ugovaraju dodatni izvan troškovnički radovi u iznosu 57.188,09 EUR (bez PDV-a), a što predstavlja povećanje za 0,96% Osnovnog ugovora, te kumulativno povećanje u iznosu 19,49% Osnovnog ugovora.</w:t>
                  </w:r>
                  <w:r>
                    <w:rPr>
                      <w:rFonts w:ascii="Arial" w:hAnsi="Arial" w:eastAsia="Arial"/>
                      <w:color w:val="000000"/>
                      <w:sz w:val="14"/>
                    </w:rPr>
                    <w:br/>
                    <w:t xml:space="preserve">Ovim Dodatkom X. također se utvrđuje sveukupna vrijednost izvedenih radova po konačnom obračunu u iznosu 7.141.203,87 EUR bez PDV-a, odnosno 8.926.504,84 EUR s PDV-om.</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26.02.2025</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02-2021-ITU-MV</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USLUGE STRUČNOG NADZORA I KOORDINATORA ZAŠTITE NA RADU   ZA PROJEKT  (prenamjene zgrade bivšeg vojnog objekta - Mornaričke bolnice za potrebe istarskog Sveučilišta – druga faza)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71247000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2024/S F20-0009241</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Zajednica ponuditelja: ZEM nadzor d.o.o.; ECO Projekt d.o.o.; ZIV-TICA d.o.o. 38867321879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28.02.2024</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406-05/22-01/02, URBROJ: 380-01-01-22-37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09.12.2022 - 29.02.2024 (razdoblje)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9.001,39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2.250,35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11.251,74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26.04.2024</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11.251,74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Dodatak II. Ugovoru od 28.02.2024.za povećanje cijene za dodatne usluge stručnog nadzora u iznosu 9.001,39 EUR bez PDV-a.</w:t>
                  </w:r>
                  <w:r>
                    <w:rPr>
                      <w:rFonts w:ascii="Arial" w:hAnsi="Arial" w:eastAsia="Arial"/>
                      <w:color w:val="000000"/>
                      <w:sz w:val="14"/>
                    </w:rPr>
                    <w:br/>
                    <w:t xml:space="preserve">Rok za završetak radova je bio 29.02.2024, okončani obračun je bio 26.04.2024.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22.03.2024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26.02.2025</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01-2022-ITU-MV</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VODITELJA PROJEKTA (USLUGE UPRAVLJANJA PROJEKTOM GRADNJE)  PROJEKT ITU-OBNOVA BROWNFIELD PODRUČJA U URBANOM PODRUČJU PULA (MORNARIČKA BOLNICA-PRENAMJENA)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71541000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2024/S F20-0009242</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ZEM nadzor d.o.o. 38867321879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28.02.2024</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KLASA: 406-05/22-01/06, URBROJ: 380-01-01-22-13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09.11.2022 - 29.02.2024 (razdoblje)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2.253,10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563,28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2.816,38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Da</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26.04.2024</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2.816,38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Dodatak I. Ugovoru za povećanje cijene za dodatne usluge voditelja projekta gradnje</w:t>
                  </w:r>
                  <w:r>
                    <w:rPr>
                      <w:rFonts w:ascii="Arial" w:hAnsi="Arial" w:eastAsia="Arial"/>
                      <w:color w:val="000000"/>
                      <w:sz w:val="14"/>
                    </w:rPr>
                    <w:br/>
                    <w:t xml:space="preserve">Rok za završetak radova produžen do 30.01.2024., te do 29.02.2024.</w:t>
                  </w:r>
                  <w:r>
                    <w:rPr>
                      <w:rFonts w:ascii="Arial" w:hAnsi="Arial" w:eastAsia="Arial"/>
                      <w:color w:val="000000"/>
                      <w:sz w:val="14"/>
                    </w:rPr>
                    <w:br/>
                    <w:t xml:space="preserve">Okončani obračun 26.04.2024.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22.03.2024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26.02.2025</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02-2023-MV</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RAČUNALA I RAČUNALA OPREMA (STOLNA I PRIJENOSNA RAČUNALA)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2024/S 0F3-0010626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SGM Informatika d.o.o. 09168707993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25.03.2024</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02-2023-MV</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 dana od dana sklapanja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99.300,00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24.825,00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124.125,00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06.06.2024</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124.125,00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Dodatkom br. 1 Ugovoru produžen je rok isporuke do 07.06.2024. (zbog kašnjenja jedne stavke troškovnika, kašnjenje isporuke od strane proizvođača).</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10.04.2024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15.07.2024</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26.02.2025 13:25</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